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auto"/>
        <w:rPr>
          <w:rFonts w:hint="default"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附件</w:t>
      </w:r>
    </w:p>
    <w:p>
      <w:pPr>
        <w:pStyle w:val="9"/>
        <w:spacing w:before="0" w:after="0"/>
        <w:ind w:firstLine="560"/>
        <w:jc w:val="center"/>
        <w:rPr>
          <w:rStyle w:val="10"/>
          <w:rFonts w:ascii="方正小标宋简体" w:hAns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Style w:val="10"/>
          <w:rFonts w:hint="eastAsia" w:ascii="方正小标宋简体" w:hAnsi="方正小标宋简体" w:eastAsia="方正小标宋简体"/>
          <w:color w:val="000000"/>
          <w:sz w:val="36"/>
          <w:szCs w:val="36"/>
        </w:rPr>
        <w:t>“企业法律风险防范及商业秘密保护的痛点、难点和关键点”讲座报名回执表</w:t>
      </w:r>
      <w:bookmarkEnd w:id="0"/>
    </w:p>
    <w:tbl>
      <w:tblPr>
        <w:tblStyle w:val="6"/>
        <w:tblW w:w="86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8"/>
        <w:gridCol w:w="2084"/>
        <w:gridCol w:w="1614"/>
        <w:gridCol w:w="29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Style w:val="10"/>
                <w:rFonts w:ascii="宋体" w:hAnsi="宋体"/>
                <w:color w:val="000000"/>
                <w:sz w:val="28"/>
                <w:szCs w:val="36"/>
              </w:rPr>
            </w:pPr>
            <w:r>
              <w:rPr>
                <w:rStyle w:val="10"/>
                <w:rFonts w:hint="eastAsia" w:ascii="宋体" w:hAnsi="宋体"/>
                <w:color w:val="000000"/>
                <w:sz w:val="28"/>
                <w:szCs w:val="36"/>
              </w:rPr>
              <w:t>参加</w:t>
            </w:r>
            <w:r>
              <w:rPr>
                <w:rStyle w:val="10"/>
                <w:rFonts w:ascii="宋体" w:hAnsi="宋体"/>
                <w:color w:val="000000"/>
                <w:sz w:val="28"/>
                <w:szCs w:val="36"/>
              </w:rPr>
              <w:t>单位</w:t>
            </w:r>
          </w:p>
        </w:tc>
        <w:tc>
          <w:tcPr>
            <w:tcW w:w="6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Style w:val="10"/>
                <w:rFonts w:ascii="宋体" w:hAnsi="宋体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Style w:val="10"/>
                <w:rFonts w:ascii="宋体" w:hAnsi="宋体"/>
                <w:color w:val="000000"/>
                <w:sz w:val="28"/>
                <w:szCs w:val="36"/>
              </w:rPr>
            </w:pPr>
            <w:r>
              <w:rPr>
                <w:rStyle w:val="10"/>
                <w:rFonts w:hint="eastAsia" w:ascii="宋体" w:hAnsi="宋体"/>
                <w:color w:val="000000"/>
                <w:sz w:val="28"/>
                <w:szCs w:val="36"/>
              </w:rPr>
              <w:t>参会人员信息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Style w:val="10"/>
                <w:rFonts w:ascii="宋体" w:hAnsi="宋体"/>
                <w:color w:val="000000"/>
                <w:sz w:val="28"/>
                <w:szCs w:val="36"/>
              </w:rPr>
            </w:pPr>
            <w:r>
              <w:rPr>
                <w:rStyle w:val="10"/>
                <w:rFonts w:ascii="宋体" w:hAnsi="宋体"/>
                <w:color w:val="000000"/>
                <w:sz w:val="28"/>
                <w:szCs w:val="36"/>
              </w:rPr>
              <w:t>姓名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Style w:val="10"/>
                <w:rFonts w:ascii="宋体" w:hAnsi="宋体"/>
                <w:color w:val="000000"/>
                <w:sz w:val="28"/>
                <w:szCs w:val="36"/>
              </w:rPr>
            </w:pPr>
            <w:r>
              <w:rPr>
                <w:rStyle w:val="10"/>
                <w:rFonts w:hint="eastAsia" w:ascii="宋体" w:hAnsi="宋体"/>
                <w:color w:val="000000"/>
                <w:sz w:val="28"/>
                <w:szCs w:val="36"/>
              </w:rPr>
              <w:t>职位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Style w:val="10"/>
                <w:rFonts w:ascii="宋体" w:hAnsi="宋体"/>
                <w:color w:val="000000"/>
                <w:sz w:val="28"/>
                <w:szCs w:val="36"/>
              </w:rPr>
            </w:pPr>
            <w:r>
              <w:rPr>
                <w:rStyle w:val="10"/>
                <w:rFonts w:hint="eastAsia" w:ascii="宋体" w:hAnsi="宋体"/>
                <w:color w:val="000000"/>
                <w:sz w:val="28"/>
                <w:szCs w:val="36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</w:trPr>
        <w:tc>
          <w:tcPr>
            <w:tcW w:w="2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Style w:val="10"/>
                <w:rFonts w:ascii="宋体" w:hAnsi="宋体"/>
                <w:color w:val="000000"/>
                <w:sz w:val="28"/>
                <w:szCs w:val="36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Style w:val="10"/>
                <w:rFonts w:ascii="宋体" w:hAnsi="宋体"/>
                <w:color w:val="000000"/>
                <w:sz w:val="28"/>
                <w:szCs w:val="36"/>
              </w:rPr>
            </w:pPr>
            <w:r>
              <w:rPr>
                <w:rStyle w:val="10"/>
                <w:rFonts w:ascii="宋体" w:hAnsi="宋体"/>
                <w:color w:val="000000"/>
                <w:sz w:val="28"/>
                <w:szCs w:val="36"/>
              </w:rPr>
              <w:t xml:space="preserve">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Style w:val="10"/>
                <w:rFonts w:ascii="宋体" w:hAnsi="宋体"/>
                <w:color w:val="000000"/>
                <w:sz w:val="28"/>
                <w:szCs w:val="36"/>
              </w:rPr>
            </w:pPr>
            <w:r>
              <w:rPr>
                <w:rStyle w:val="10"/>
                <w:rFonts w:ascii="宋体" w:hAnsi="宋体"/>
                <w:color w:val="000000"/>
                <w:sz w:val="28"/>
                <w:szCs w:val="36"/>
              </w:rPr>
              <w:t xml:space="preserve"> </w:t>
            </w:r>
          </w:p>
        </w:tc>
        <w:tc>
          <w:tcPr>
            <w:tcW w:w="29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Style w:val="10"/>
                <w:rFonts w:ascii="宋体" w:hAnsi="宋体"/>
                <w:color w:val="000000"/>
                <w:sz w:val="28"/>
                <w:szCs w:val="36"/>
              </w:rPr>
            </w:pPr>
          </w:p>
        </w:tc>
      </w:tr>
    </w:tbl>
    <w:p>
      <w:pPr>
        <w:pStyle w:val="9"/>
        <w:snapToGrid w:val="0"/>
        <w:spacing w:before="156" w:beforeLines="50" w:beforeAutospacing="0" w:after="62" w:afterLines="20" w:afterAutospacing="0"/>
        <w:ind w:firstLine="480" w:firstLineChars="200"/>
        <w:rPr>
          <w:rStyle w:val="10"/>
          <w:rFonts w:ascii="仿宋_GB2312" w:hAnsi="仿宋_GB2312" w:eastAsia="仿宋_GB2312"/>
          <w:color w:val="000000"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Zhongsong">
    <w:panose1 w:val="020B0604020202020204"/>
    <w:charset w:val="86"/>
    <w:family w:val="auto"/>
    <w:pitch w:val="default"/>
    <w:sig w:usb0="E0002AFF" w:usb1="C00078FB" w:usb2="0000002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9563F6"/>
    <w:rsid w:val="0061745A"/>
    <w:rsid w:val="006D4489"/>
    <w:rsid w:val="00C02A5D"/>
    <w:rsid w:val="00D03771"/>
    <w:rsid w:val="00F103F1"/>
    <w:rsid w:val="023C4C0C"/>
    <w:rsid w:val="060F1296"/>
    <w:rsid w:val="07C863F0"/>
    <w:rsid w:val="0EB85460"/>
    <w:rsid w:val="13586439"/>
    <w:rsid w:val="13A23BC6"/>
    <w:rsid w:val="14F810A5"/>
    <w:rsid w:val="16DE7791"/>
    <w:rsid w:val="17B5285E"/>
    <w:rsid w:val="2A7A03EB"/>
    <w:rsid w:val="352A5CB8"/>
    <w:rsid w:val="37810A78"/>
    <w:rsid w:val="3A872596"/>
    <w:rsid w:val="40A156B0"/>
    <w:rsid w:val="417650EE"/>
    <w:rsid w:val="485D5A32"/>
    <w:rsid w:val="49614825"/>
    <w:rsid w:val="50164B03"/>
    <w:rsid w:val="53217D72"/>
    <w:rsid w:val="54DE55AD"/>
    <w:rsid w:val="6C9563F6"/>
    <w:rsid w:val="70602305"/>
    <w:rsid w:val="70DE7899"/>
    <w:rsid w:val="77CE5BFF"/>
    <w:rsid w:val="78F231CF"/>
    <w:rsid w:val="7DE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NormalCharacter"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11">
    <w:name w:val="页眉 字符"/>
    <w:basedOn w:val="8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12">
    <w:name w:val="页脚 字符"/>
    <w:basedOn w:val="8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181</Words>
  <Characters>1032</Characters>
  <Lines>8</Lines>
  <Paragraphs>2</Paragraphs>
  <TotalTime>37</TotalTime>
  <ScaleCrop>false</ScaleCrop>
  <LinksUpToDate>false</LinksUpToDate>
  <CharactersWithSpaces>1211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2021-06-09T09:28:00Z</dcterms:created>
  <dc:creator>黄利婷</dc:creator>
  <cp:lastModifiedBy>黄利婷</cp:lastModifiedBy>
  <dcterms:modified xsi:type="dcterms:W3CDTF">2021-06-10T09:13:05Z</dcterms:modified>
  <dc:title>“基于数据流和价值流的数字化工厂标准模式”未来工厂建设讲座活动方案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FF3F545AE2304E0A839DA08791D48042</vt:lpwstr>
  </property>
</Properties>
</file>